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15D1" w:rsidRPr="008E7FC8" w:rsidRDefault="005815D1" w:rsidP="005815D1">
      <w:pPr>
        <w:rPr>
          <w:rFonts w:cs="Times New Roman"/>
          <w:sz w:val="24"/>
          <w:szCs w:val="24"/>
        </w:rPr>
      </w:pPr>
      <w:r>
        <w:rPr>
          <w:sz w:val="24"/>
          <w:szCs w:val="24"/>
        </w:rPr>
        <w:t xml:space="preserve">     </w:t>
      </w:r>
      <w:r w:rsidR="002B68C0" w:rsidRPr="002B68C0">
        <w:rPr>
          <w:sz w:val="24"/>
          <w:szCs w:val="24"/>
        </w:rPr>
        <w:t xml:space="preserve">Клей эпоксидный ELKAY </w:t>
      </w:r>
      <w:proofErr w:type="spellStart"/>
      <w:r w:rsidR="002B68C0" w:rsidRPr="002B68C0">
        <w:rPr>
          <w:sz w:val="24"/>
          <w:szCs w:val="24"/>
        </w:rPr>
        <w:t>epoGRANIT</w:t>
      </w:r>
      <w:proofErr w:type="spellEnd"/>
      <w:r w:rsidR="002B68C0" w:rsidRPr="002B68C0">
        <w:rPr>
          <w:sz w:val="24"/>
          <w:szCs w:val="24"/>
        </w:rPr>
        <w:t xml:space="preserve"> 1:1 RATIO </w:t>
      </w:r>
      <w:proofErr w:type="spellStart"/>
      <w:r w:rsidR="002B68C0" w:rsidRPr="002B68C0">
        <w:rPr>
          <w:sz w:val="24"/>
          <w:szCs w:val="24"/>
        </w:rPr>
        <w:t>Epoxy</w:t>
      </w:r>
      <w:proofErr w:type="spellEnd"/>
      <w:r w:rsidR="002B68C0" w:rsidRPr="002B68C0">
        <w:rPr>
          <w:sz w:val="24"/>
          <w:szCs w:val="24"/>
        </w:rPr>
        <w:t xml:space="preserve"> </w:t>
      </w:r>
      <w:proofErr w:type="spellStart"/>
      <w:r w:rsidR="002B68C0" w:rsidRPr="002B68C0">
        <w:rPr>
          <w:sz w:val="24"/>
          <w:szCs w:val="24"/>
        </w:rPr>
        <w:t>Adhesive</w:t>
      </w:r>
      <w:proofErr w:type="spellEnd"/>
      <w:r w:rsidR="002B68C0" w:rsidRPr="002B68C0">
        <w:rPr>
          <w:sz w:val="24"/>
          <w:szCs w:val="24"/>
        </w:rPr>
        <w:t xml:space="preserve"> </w:t>
      </w:r>
      <w:proofErr w:type="spellStart"/>
      <w:r w:rsidR="002B68C0" w:rsidRPr="002B68C0">
        <w:rPr>
          <w:sz w:val="24"/>
          <w:szCs w:val="24"/>
        </w:rPr>
        <w:t>Beige</w:t>
      </w:r>
      <w:proofErr w:type="spellEnd"/>
      <w:r w:rsidR="002B68C0" w:rsidRPr="002B68C0">
        <w:rPr>
          <w:sz w:val="24"/>
          <w:szCs w:val="24"/>
        </w:rPr>
        <w:t xml:space="preserve"> EG2001 (бежевый/густой) 1,0+1,0 кг</w:t>
      </w:r>
      <w:r w:rsidRPr="008E7FC8">
        <w:rPr>
          <w:sz w:val="24"/>
          <w:szCs w:val="24"/>
        </w:rPr>
        <w:t xml:space="preserve">- </w:t>
      </w:r>
      <w:r w:rsidR="002B68C0">
        <w:rPr>
          <w:rFonts w:cs="Arial"/>
          <w:color w:val="263238"/>
          <w:sz w:val="24"/>
          <w:szCs w:val="24"/>
          <w:shd w:val="clear" w:color="auto" w:fill="FFFFFF"/>
        </w:rPr>
        <w:t xml:space="preserve">бежевый </w:t>
      </w:r>
      <w:r w:rsidR="008E7FC8" w:rsidRPr="008E7FC8">
        <w:rPr>
          <w:rFonts w:cs="Arial"/>
          <w:color w:val="263238"/>
          <w:sz w:val="24"/>
          <w:szCs w:val="24"/>
          <w:shd w:val="clear" w:color="auto" w:fill="FFFFFF"/>
        </w:rPr>
        <w:t xml:space="preserve">двухкомпонентный эпоксидный </w:t>
      </w:r>
      <w:proofErr w:type="gramStart"/>
      <w:r w:rsidR="008E7FC8" w:rsidRPr="008E7FC8">
        <w:rPr>
          <w:rFonts w:cs="Arial"/>
          <w:color w:val="263238"/>
          <w:sz w:val="24"/>
          <w:szCs w:val="24"/>
          <w:shd w:val="clear" w:color="auto" w:fill="FFFFFF"/>
        </w:rPr>
        <w:t xml:space="preserve">клей  </w:t>
      </w:r>
      <w:r w:rsidR="008E7FC8" w:rsidRPr="008E7FC8">
        <w:rPr>
          <w:rFonts w:cs="Times New Roman"/>
          <w:sz w:val="24"/>
          <w:szCs w:val="24"/>
        </w:rPr>
        <w:t>для</w:t>
      </w:r>
      <w:proofErr w:type="gramEnd"/>
      <w:r w:rsidR="008E7FC8" w:rsidRPr="008E7FC8">
        <w:rPr>
          <w:rFonts w:cs="Times New Roman"/>
          <w:sz w:val="24"/>
          <w:szCs w:val="24"/>
        </w:rPr>
        <w:t xml:space="preserve"> ремонта, склеивания </w:t>
      </w:r>
      <w:r w:rsidRPr="008E7FC8">
        <w:rPr>
          <w:rFonts w:cs="Times New Roman"/>
          <w:sz w:val="24"/>
          <w:szCs w:val="24"/>
        </w:rPr>
        <w:t xml:space="preserve">гранита, мрамора , травертина, керамике, кварцевого агломерата и подобных материалов.  </w:t>
      </w:r>
    </w:p>
    <w:p w:rsidR="008E7FC8" w:rsidRDefault="008E7FC8" w:rsidP="005815D1">
      <w:pPr>
        <w:rPr>
          <w:rFonts w:ascii="Times New Roman" w:hAnsi="Times New Roman" w:cs="Times New Roman"/>
        </w:rPr>
      </w:pPr>
    </w:p>
    <w:p w:rsidR="002B68C0" w:rsidRDefault="002B68C0" w:rsidP="008E7FC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Пропорция клея и отвердителя 1:1</w:t>
      </w:r>
    </w:p>
    <w:p w:rsidR="008E7FC8" w:rsidRDefault="008E7FC8" w:rsidP="008E7FC8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Время рабочего использования </w:t>
      </w:r>
      <w:r w:rsidR="002B68C0">
        <w:rPr>
          <w:sz w:val="24"/>
          <w:szCs w:val="24"/>
        </w:rPr>
        <w:t>45</w:t>
      </w:r>
      <w:r w:rsidRPr="00D5323E">
        <w:rPr>
          <w:sz w:val="24"/>
          <w:szCs w:val="24"/>
        </w:rPr>
        <w:t xml:space="preserve"> мин при 25 °C.</w:t>
      </w:r>
    </w:p>
    <w:p w:rsidR="002B68C0" w:rsidRPr="00D5323E" w:rsidRDefault="002B68C0" w:rsidP="008E7FC8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Высокая адгезия </w:t>
      </w:r>
    </w:p>
    <w:p w:rsidR="002B68C0" w:rsidRDefault="005815D1" w:rsidP="002B68C0">
      <w:pPr>
        <w:pStyle w:val="a3"/>
        <w:numPr>
          <w:ilvl w:val="0"/>
          <w:numId w:val="2"/>
        </w:numPr>
        <w:rPr>
          <w:sz w:val="24"/>
          <w:szCs w:val="24"/>
        </w:rPr>
      </w:pPr>
      <w:r w:rsidRPr="00D5323E">
        <w:rPr>
          <w:sz w:val="24"/>
          <w:szCs w:val="24"/>
        </w:rPr>
        <w:t xml:space="preserve">Клей применятся для </w:t>
      </w:r>
      <w:r w:rsidR="008E7FC8">
        <w:rPr>
          <w:rFonts w:ascii="Times New Roman" w:hAnsi="Times New Roman" w:cs="Times New Roman"/>
        </w:rPr>
        <w:t>внешних</w:t>
      </w:r>
      <w:r w:rsidR="00AB4D63">
        <w:rPr>
          <w:rFonts w:ascii="Times New Roman" w:hAnsi="Times New Roman" w:cs="Times New Roman"/>
        </w:rPr>
        <w:t xml:space="preserve"> </w:t>
      </w:r>
      <w:r w:rsidRPr="00D5323E">
        <w:rPr>
          <w:sz w:val="24"/>
          <w:szCs w:val="24"/>
        </w:rPr>
        <w:t>горизонтальных и вертикальных работ.</w:t>
      </w:r>
      <w:r w:rsidR="00D5323E" w:rsidRPr="00D5323E">
        <w:rPr>
          <w:sz w:val="24"/>
          <w:szCs w:val="24"/>
        </w:rPr>
        <w:t xml:space="preserve"> </w:t>
      </w:r>
    </w:p>
    <w:p w:rsidR="002B68C0" w:rsidRDefault="002B68C0" w:rsidP="002B68C0">
      <w:pPr>
        <w:pStyle w:val="a3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Возможно использовать для </w:t>
      </w:r>
      <w:proofErr w:type="gramStart"/>
      <w:r>
        <w:rPr>
          <w:sz w:val="24"/>
          <w:szCs w:val="24"/>
        </w:rPr>
        <w:t>крепления  соединительных</w:t>
      </w:r>
      <w:proofErr w:type="gramEnd"/>
      <w:r>
        <w:rPr>
          <w:sz w:val="24"/>
          <w:szCs w:val="24"/>
        </w:rPr>
        <w:t xml:space="preserve"> болтов и металла к бетону</w:t>
      </w:r>
    </w:p>
    <w:p w:rsidR="005815D1" w:rsidRPr="0027241A" w:rsidRDefault="005815D1" w:rsidP="0027241A">
      <w:pPr>
        <w:pStyle w:val="a3"/>
        <w:ind w:left="1065"/>
        <w:rPr>
          <w:sz w:val="24"/>
          <w:szCs w:val="24"/>
        </w:rPr>
      </w:pPr>
    </w:p>
    <w:p w:rsidR="005815D1" w:rsidRDefault="005815D1">
      <w:pPr>
        <w:rPr>
          <w:sz w:val="24"/>
          <w:szCs w:val="24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Характеристики :</w:t>
      </w:r>
      <w:proofErr w:type="gramEnd"/>
      <w:r>
        <w:rPr>
          <w:rFonts w:ascii="Times New Roman" w:hAnsi="Times New Roman" w:cs="Times New Roman"/>
          <w:b/>
        </w:rPr>
        <w:t xml:space="preserve">  </w:t>
      </w:r>
    </w:p>
    <w:p w:rsidR="008E7FC8" w:rsidRPr="002B68C0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>Артикул</w:t>
      </w:r>
      <w:r w:rsidRPr="002B68C0">
        <w:rPr>
          <w:rFonts w:ascii="Times New Roman" w:hAnsi="Times New Roman" w:cs="Times New Roman"/>
        </w:rPr>
        <w:t xml:space="preserve">                                               </w:t>
      </w:r>
      <w:r w:rsidR="003F2ADF" w:rsidRPr="002B68C0">
        <w:rPr>
          <w:rFonts w:ascii="Times New Roman" w:hAnsi="Times New Roman" w:cs="Times New Roman"/>
        </w:rPr>
        <w:t xml:space="preserve"> </w:t>
      </w:r>
      <w:r w:rsidR="002B68C0" w:rsidRPr="002B68C0">
        <w:rPr>
          <w:rFonts w:ascii="Times New Roman" w:hAnsi="Times New Roman" w:cs="Times New Roman"/>
          <w:lang w:val="en-US"/>
        </w:rPr>
        <w:t>ELKAY EG2001-Beige -1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Бренд                                               </w:t>
      </w:r>
      <w:r>
        <w:rPr>
          <w:rFonts w:ascii="Times New Roman" w:hAnsi="Times New Roman" w:cs="Times New Roman"/>
        </w:rPr>
        <w:t xml:space="preserve">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 xml:space="preserve"> ELKAY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Страна производства                     </w:t>
      </w:r>
      <w:r>
        <w:rPr>
          <w:rFonts w:ascii="Times New Roman" w:hAnsi="Times New Roman" w:cs="Times New Roman"/>
        </w:rPr>
        <w:t xml:space="preserve">    </w:t>
      </w:r>
      <w:r w:rsidR="003F2ADF">
        <w:rPr>
          <w:rFonts w:ascii="Times New Roman" w:hAnsi="Times New Roman" w:cs="Times New Roman"/>
        </w:rPr>
        <w:t xml:space="preserve">  </w:t>
      </w:r>
      <w:r w:rsidRPr="009B25DE">
        <w:rPr>
          <w:rFonts w:ascii="Times New Roman" w:hAnsi="Times New Roman" w:cs="Times New Roman"/>
        </w:rPr>
        <w:t>Турция</w:t>
      </w:r>
    </w:p>
    <w:p w:rsidR="008E7FC8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Цвет                                                    </w:t>
      </w:r>
      <w:r w:rsidR="003F2ADF">
        <w:rPr>
          <w:rFonts w:ascii="Times New Roman" w:hAnsi="Times New Roman" w:cs="Times New Roman"/>
        </w:rPr>
        <w:t xml:space="preserve">   </w:t>
      </w:r>
      <w:r w:rsidR="002B68C0">
        <w:rPr>
          <w:rFonts w:ascii="Times New Roman" w:hAnsi="Times New Roman" w:cs="Times New Roman"/>
        </w:rPr>
        <w:t>Бежевый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Объем                   </w:t>
      </w:r>
      <w:r w:rsidR="003F2ADF">
        <w:rPr>
          <w:rFonts w:ascii="Times New Roman" w:hAnsi="Times New Roman" w:cs="Times New Roman"/>
        </w:rPr>
        <w:t xml:space="preserve">                                 </w:t>
      </w:r>
      <w:r w:rsidR="008E7FC8">
        <w:rPr>
          <w:rFonts w:ascii="Times New Roman" w:hAnsi="Times New Roman" w:cs="Times New Roman"/>
        </w:rPr>
        <w:t>1,0</w:t>
      </w:r>
      <w:r w:rsidRPr="009B25DE">
        <w:rPr>
          <w:rFonts w:ascii="Times New Roman" w:hAnsi="Times New Roman" w:cs="Times New Roman"/>
        </w:rPr>
        <w:t xml:space="preserve"> кг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Консистенция                                   </w:t>
      </w:r>
      <w:r w:rsidR="008E7FC8">
        <w:rPr>
          <w:rFonts w:ascii="Times New Roman" w:hAnsi="Times New Roman" w:cs="Times New Roman"/>
        </w:rPr>
        <w:t xml:space="preserve">    </w:t>
      </w:r>
      <w:r w:rsidR="0027241A">
        <w:rPr>
          <w:rFonts w:ascii="Times New Roman" w:hAnsi="Times New Roman" w:cs="Times New Roman"/>
        </w:rPr>
        <w:t>Пастообразная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Тип                                                       </w:t>
      </w:r>
      <w:r w:rsidR="003F2ADF">
        <w:rPr>
          <w:rFonts w:ascii="Times New Roman" w:hAnsi="Times New Roman" w:cs="Times New Roman"/>
        </w:rPr>
        <w:t xml:space="preserve"> </w:t>
      </w:r>
      <w:r w:rsidR="008E7FC8">
        <w:rPr>
          <w:rFonts w:ascii="Times New Roman" w:hAnsi="Times New Roman" w:cs="Times New Roman"/>
        </w:rPr>
        <w:t>Эпоксидный елей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Время рабочего                                </w:t>
      </w:r>
      <w:r w:rsidR="003F2ADF">
        <w:rPr>
          <w:rFonts w:ascii="Times New Roman" w:hAnsi="Times New Roman" w:cs="Times New Roman"/>
        </w:rPr>
        <w:t xml:space="preserve">    </w:t>
      </w:r>
      <w:r w:rsidR="00F7704B">
        <w:rPr>
          <w:rFonts w:ascii="Times New Roman" w:hAnsi="Times New Roman" w:cs="Times New Roman"/>
        </w:rPr>
        <w:t>45</w:t>
      </w:r>
      <w:r w:rsidRPr="009B25DE">
        <w:rPr>
          <w:rFonts w:ascii="Times New Roman" w:hAnsi="Times New Roman" w:cs="Times New Roman"/>
        </w:rPr>
        <w:t xml:space="preserve"> мин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</w:rPr>
        <w:t xml:space="preserve">использования при 25 </w:t>
      </w:r>
      <w:r w:rsidRPr="009B25DE">
        <w:rPr>
          <w:rFonts w:ascii="Times New Roman" w:hAnsi="Times New Roman" w:cs="Times New Roman"/>
          <w:color w:val="263238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  <w:color w:val="263238"/>
          <w:shd w:val="clear" w:color="auto" w:fill="F1F6F7"/>
        </w:rPr>
      </w:pPr>
      <w:r w:rsidRPr="009B25DE">
        <w:rPr>
          <w:rFonts w:ascii="Times New Roman" w:hAnsi="Times New Roman" w:cs="Times New Roman"/>
          <w:color w:val="263238"/>
          <w:shd w:val="clear" w:color="auto" w:fill="F1F6F7"/>
        </w:rPr>
        <w:t xml:space="preserve"> </w:t>
      </w:r>
    </w:p>
    <w:p w:rsidR="00D5323E" w:rsidRPr="009D2C29" w:rsidRDefault="00D5323E" w:rsidP="00D5323E">
      <w:pPr>
        <w:spacing w:after="0"/>
        <w:rPr>
          <w:rFonts w:ascii="Times New Roman" w:hAnsi="Times New Roman" w:cs="Times New Roman"/>
          <w:color w:val="263238"/>
          <w:highlight w:val="yellow"/>
          <w:shd w:val="clear" w:color="auto" w:fill="F1F6F7"/>
        </w:rPr>
      </w:pP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Полное время отверждения         </w:t>
      </w:r>
      <w:r w:rsidR="003F2ADF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 xml:space="preserve">      </w:t>
      </w:r>
      <w:r w:rsidR="0027241A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24 ч</w:t>
      </w:r>
    </w:p>
    <w:p w:rsidR="00D5323E" w:rsidRPr="009B25DE" w:rsidRDefault="00D5323E" w:rsidP="00D5323E">
      <w:pPr>
        <w:spacing w:after="0"/>
        <w:rPr>
          <w:rFonts w:ascii="Times New Roman" w:hAnsi="Times New Roman" w:cs="Times New Roman"/>
        </w:rPr>
      </w:pPr>
      <w:r w:rsidRPr="009D2C29">
        <w:rPr>
          <w:rFonts w:ascii="Times New Roman" w:hAnsi="Times New Roman" w:cs="Times New Roman"/>
          <w:highlight w:val="yellow"/>
        </w:rPr>
        <w:t xml:space="preserve">при 25 </w:t>
      </w:r>
      <w:r w:rsidRPr="009D2C29">
        <w:rPr>
          <w:rFonts w:ascii="Times New Roman" w:hAnsi="Times New Roman" w:cs="Times New Roman"/>
          <w:color w:val="263238"/>
          <w:highlight w:val="yellow"/>
          <w:shd w:val="clear" w:color="auto" w:fill="F1F6F7"/>
        </w:rPr>
        <w:t>°C</w:t>
      </w: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</w:rPr>
      </w:pPr>
    </w:p>
    <w:p w:rsidR="00D5323E" w:rsidRPr="009B25DE" w:rsidRDefault="00D5323E" w:rsidP="00D5323E">
      <w:pPr>
        <w:rPr>
          <w:rFonts w:ascii="Times New Roman" w:hAnsi="Times New Roman" w:cs="Times New Roman"/>
          <w:b/>
        </w:rPr>
      </w:pPr>
      <w:proofErr w:type="gramStart"/>
      <w:r w:rsidRPr="009B25DE">
        <w:rPr>
          <w:rFonts w:ascii="Times New Roman" w:hAnsi="Times New Roman" w:cs="Times New Roman"/>
          <w:b/>
        </w:rPr>
        <w:t>Рекомендации :</w:t>
      </w:r>
      <w:proofErr w:type="gramEnd"/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Перед обработкой убедитесь, что материал чистый и сухой.</w:t>
      </w:r>
      <w:r w:rsidRPr="009B25DE">
        <w:rPr>
          <w:rFonts w:ascii="Times New Roman" w:hAnsi="Times New Roman" w:cs="Times New Roman"/>
          <w:color w:val="263238"/>
        </w:rPr>
        <w:br/>
      </w:r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 xml:space="preserve">Возьмите из банки/ведра/бочки необходимое количество клея и добавьте отвердитель в пропорции </w:t>
      </w:r>
      <w:r w:rsidR="0027241A">
        <w:rPr>
          <w:rFonts w:ascii="Times New Roman" w:hAnsi="Times New Roman" w:cs="Times New Roman"/>
          <w:color w:val="263238"/>
          <w:shd w:val="clear" w:color="auto" w:fill="FFFFFF"/>
        </w:rPr>
        <w:t>1:1</w:t>
      </w:r>
      <w:bookmarkStart w:id="0" w:name="_GoBack"/>
      <w:bookmarkEnd w:id="0"/>
    </w:p>
    <w:p w:rsidR="00D5323E" w:rsidRPr="009B25DE" w:rsidRDefault="00D5323E" w:rsidP="00D5323E">
      <w:pPr>
        <w:pStyle w:val="a3"/>
        <w:numPr>
          <w:ilvl w:val="0"/>
          <w:numId w:val="3"/>
        </w:numPr>
        <w:spacing w:after="0"/>
        <w:rPr>
          <w:rFonts w:ascii="Times New Roman" w:hAnsi="Times New Roman" w:cs="Times New Roman"/>
        </w:rPr>
      </w:pPr>
      <w:r w:rsidRPr="009B25DE">
        <w:rPr>
          <w:rFonts w:ascii="Times New Roman" w:hAnsi="Times New Roman" w:cs="Times New Roman"/>
          <w:color w:val="263238"/>
          <w:shd w:val="clear" w:color="auto" w:fill="FFFFFF"/>
        </w:rPr>
        <w:t>Тщательно перемешайте и используйте полученную смесь.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Не возвращайте неиспользованный клей обратно в банку.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Если необходимо скорректировать цвет, используйте специальные красители. Произведите окрашивание перед добавлением отвердителя, добейтесь нужного оттенка, а затем смешайте с отвердителем. Будьте осторожны, избыток красителя может повлиять на консистенцию и механические характеристики клея по окончанию смешивания.</w:t>
      </w:r>
      <w:r w:rsidRPr="009B25DE">
        <w:rPr>
          <w:rFonts w:ascii="Times New Roman" w:hAnsi="Times New Roman" w:cs="Times New Roman"/>
          <w:color w:val="263238"/>
        </w:rPr>
        <w:br/>
      </w:r>
      <w:r w:rsidRPr="009B25DE">
        <w:rPr>
          <w:rFonts w:ascii="Times New Roman" w:hAnsi="Times New Roman" w:cs="Times New Roman"/>
          <w:color w:val="263238"/>
        </w:rPr>
        <w:lastRenderedPageBreak/>
        <w:br/>
      </w:r>
      <w:r w:rsidRPr="009B25DE">
        <w:rPr>
          <w:rFonts w:ascii="Times New Roman" w:hAnsi="Times New Roman" w:cs="Times New Roman"/>
          <w:color w:val="263238"/>
          <w:shd w:val="clear" w:color="auto" w:fill="FFFFFF"/>
        </w:rPr>
        <w:t>После использования хорошо закройте банку. Храните клей и отвердитель подальше от прямых солнечных лучей</w:t>
      </w:r>
    </w:p>
    <w:p w:rsidR="003F34BE" w:rsidRPr="005815D1" w:rsidRDefault="003F34BE">
      <w:pPr>
        <w:rPr>
          <w:sz w:val="24"/>
          <w:szCs w:val="24"/>
        </w:rPr>
      </w:pPr>
    </w:p>
    <w:sectPr w:rsidR="003F34BE" w:rsidRPr="005815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85A8C"/>
    <w:multiLevelType w:val="hybridMultilevel"/>
    <w:tmpl w:val="F60A7DD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5E65360"/>
    <w:multiLevelType w:val="hybridMultilevel"/>
    <w:tmpl w:val="B12A4FEA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F423DFC"/>
    <w:multiLevelType w:val="hybridMultilevel"/>
    <w:tmpl w:val="B4B4DDF6"/>
    <w:lvl w:ilvl="0" w:tplc="03CCE5E8">
      <w:numFmt w:val="bullet"/>
      <w:lvlText w:val="•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15D1"/>
    <w:rsid w:val="0027241A"/>
    <w:rsid w:val="002B68C0"/>
    <w:rsid w:val="003F2ADF"/>
    <w:rsid w:val="003F34BE"/>
    <w:rsid w:val="005815D1"/>
    <w:rsid w:val="008E7FC8"/>
    <w:rsid w:val="009F7F0F"/>
    <w:rsid w:val="00AB4D63"/>
    <w:rsid w:val="00CC75A0"/>
    <w:rsid w:val="00D5323E"/>
    <w:rsid w:val="00F10776"/>
    <w:rsid w:val="00F77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C5CEE"/>
  <w15:chartTrackingRefBased/>
  <w15:docId w15:val="{AB810A6A-375C-4A8D-A0CF-14B8585570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532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Denis</dc:creator>
  <cp:keywords/>
  <dc:description/>
  <cp:lastModifiedBy>Denis</cp:lastModifiedBy>
  <cp:revision>4</cp:revision>
  <dcterms:created xsi:type="dcterms:W3CDTF">2023-11-07T10:00:00Z</dcterms:created>
  <dcterms:modified xsi:type="dcterms:W3CDTF">2023-11-07T10:38:00Z</dcterms:modified>
</cp:coreProperties>
</file>